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18  Seguridad Social FP360</w:t>
      </w:r>
    </w:p>
    <w:p>
      <w:r>
        <w:rPr>
          <w:b/>
          <w:color w:val="60758A"/>
          <w:sz w:val="18"/>
        </w:rPr>
        <w:t>SERVICIOS COMUNES    |    Ámbito: Canarias    |    Versión 1.0 · 18/10/2026</w:t>
      </w:r>
    </w:p>
    <w:p>
      <w:r>
        <w:t>Reproducir de forma didáctica los procedimientos empresariales de inscripción, afiliación simulada, altas, bajas, cotización y liquidación de cuotas.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Recursos humanos; nóminas; responsable TGSS simulado; dirección; docente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Empresas y CCC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Recaudación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Afiliación y movimientos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Notificaciones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Bases y cotización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Histórico y auditoría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Liquidaciones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El alumnado da de alta a dos trabajadores ficticios, verifica bases de cotización, confirma la liquidación didáctica y ordena su pago desde el banco virtual.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-seguridad-social-fp36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Reproducir de forma didáctica los procedimientos empresariales de inscripción, afiliación simulada, altas, bajas, cotización y liquidación de cuotas.</w:t>
      </w:r>
    </w:p>
    <w:p>
      <w:r>
        <w:t>Perfiles que intervienen: Recursos humanos; nóminas; responsable TGSS simulado; dirección; docente.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empresa inscrita de forma simulada con código ficticio.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expediente laboral y alta propuesta.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fecha, grupo y contrato.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Confirmar movimiento y devolver justificante educativo.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bases y datos de cotización del periodo.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Construir liquidación y relación nominal didácticas.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Permitir revisión y corrección de discrepancias.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Confirmar liquidación y emitir recibo.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Tramitar pago por Banco FP360.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Gestionar modificaciones, bajas, reclamaciones y archivo.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El alumnado da de alta a dos trabajadores ficticios, verifica bases de cotización, confirma la liquidación didáctica y ordena su pago desde el banco virtual.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Empresas y CCC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Organizaciones registradas, códigos sintéticos, régimen educativo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Inscribir, consultar inscripción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emplear identificadores oficiales reales.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Afiliación y movimientos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Personas trabajadoras ficticias, altas, bajas, variaciones y fechas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Enviar movimiento, comprobar, confirmar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contra contrato y calendario.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Bases y cotización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de trabajadores, bases, tramos educativos y tipos versionados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Importar nóminas, recalcular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Fórmulas deterministas revisables.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Liquidaciones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Borrador de relación nominal y recibo educativo, incidencias de cálculo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Validar, confirmar, corregir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Presentación exclusivamente simulada.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Recaudación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Vencimientos, orden bancaria y resultado del pago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Solicitar pago, conciliar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marcar pago antes de confirmación del banco.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Notificaciones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Errores de alta, discrepancias de bases, comunicaciones y subsanación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 requerimiento, contestar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Preservar historial y plazos del escenario.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Histórico y auditoría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Movimientos y declaraciones cerradas por empresa y periodo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Exportar expediente didáctico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Permisos restrictivos sobre datos de personal.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Empresa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empresa_id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Ccc ficticio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ccc_ficticio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Persona ficticia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persona_ficticia_id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Movimiento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movimiento_id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efecto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fecha_efecto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Grupo cotizacion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grupo_cotizacion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Base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base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Cuota empresa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cuota_empresa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Cuota trabajador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cuota_trabajador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Liquidacion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liquidacion_id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Rnt simulada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rnt_simulada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Rlc simulado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rlc_simulado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Justificante pago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justificante_pago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Nunca conectar con TGSS real ni utilizar NAF auténticos.</w:t>
      </w:r>
    </w:p>
    <w:p>
      <w:r>
        <w:rPr>
          <w:b/>
          <w:color w:val="176FD7"/>
        </w:rPr>
        <w:t xml:space="preserve">RN-02. </w:t>
      </w:r>
      <w:r>
        <w:t>Parámetros laborales versionados y validados.</w:t>
      </w:r>
    </w:p>
    <w:p>
      <w:r>
        <w:rPr>
          <w:b/>
          <w:color w:val="176FD7"/>
        </w:rPr>
        <w:t xml:space="preserve">RN-03. </w:t>
      </w:r>
      <w:r>
        <w:t>No confirmar liquidación sin datos consistentes de nómina.</w:t>
      </w:r>
    </w:p>
    <w:p>
      <w:r>
        <w:rPr>
          <w:b/>
          <w:color w:val="176FD7"/>
        </w:rPr>
        <w:t xml:space="preserve">RN-04. </w:t>
      </w:r>
      <w:r>
        <w:t>Altas y bajas con fechas coherentes.</w:t>
      </w:r>
    </w:p>
    <w:p>
      <w:r>
        <w:rPr>
          <w:b/>
          <w:color w:val="176FD7"/>
        </w:rPr>
        <w:t xml:space="preserve">RN-05. </w:t>
      </w:r>
      <w:r>
        <w:t>Todas las pantallas rotuladas COMO SIMULACIÓN.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Recursos humanos (10); Nóminas (11); Empleo (19); Contabilidad (8); Tesorería (9); Banco (16).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Cumplimentar altas y bajas ficticias.</w:t>
      </w:r>
    </w:p>
    <w:p>
      <w:r>
        <w:rPr>
          <w:b/>
          <w:color w:val="176FD7"/>
        </w:rPr>
        <w:t xml:space="preserve">EVID-02. </w:t>
      </w:r>
      <w:r>
        <w:t>Verificar bases de cotización.</w:t>
      </w:r>
    </w:p>
    <w:p>
      <w:r>
        <w:rPr>
          <w:b/>
          <w:color w:val="176FD7"/>
        </w:rPr>
        <w:t xml:space="preserve">EVID-03. </w:t>
      </w:r>
      <w:r>
        <w:t>Revisar liquidaciones.</w:t>
      </w:r>
    </w:p>
    <w:p>
      <w:r>
        <w:rPr>
          <w:b/>
          <w:color w:val="176FD7"/>
        </w:rPr>
        <w:t xml:space="preserve">EVID-04. </w:t>
      </w:r>
      <w:r>
        <w:t>Justificar pago y subsanaciones.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Registro de trabajador duplicado.</w:t>
      </w:r>
    </w:p>
    <w:p>
      <w:r>
        <w:rPr>
          <w:b/>
          <w:color w:val="176FD7"/>
        </w:rPr>
        <w:t xml:space="preserve">• </w:t>
      </w:r>
      <w:r>
        <w:t>Baja anterior a alta.</w:t>
      </w:r>
    </w:p>
    <w:p>
      <w:r>
        <w:rPr>
          <w:b/>
          <w:color w:val="176FD7"/>
        </w:rPr>
        <w:t xml:space="preserve">• </w:t>
      </w:r>
      <w:r>
        <w:t>Divergencia con nómina.</w:t>
      </w:r>
    </w:p>
    <w:p>
      <w:r>
        <w:rPr>
          <w:b/>
          <w:color w:val="176FD7"/>
        </w:rPr>
        <w:t xml:space="preserve">• </w:t>
      </w:r>
      <w:r>
        <w:t>Liquidación fuera de plazo simulado.</w:t>
      </w:r>
    </w:p>
    <w:p>
      <w:r>
        <w:rPr>
          <w:b/>
          <w:color w:val="176FD7"/>
        </w:rPr>
        <w:t xml:space="preserve">• </w:t>
      </w:r>
      <w:r>
        <w:t>Pago rechazado.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Seguridad Social FP360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