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15  Mercado FP360</w:t>
      </w:r>
    </w:p>
    <w:p>
      <w:r>
        <w:rPr>
          <w:b/>
          <w:color w:val="60758A"/>
          <w:sz w:val="18"/>
        </w:rPr>
        <w:t>SERVICIOS COMUNES    |    Ámbito: Canarias    |    Versión 1.0 · 18/10/2026</w:t>
      </w:r>
    </w:p>
    <w:p>
      <w:r>
        <w:t>Conectar empresas simuladas de los centros canarios para que actúen como clientes y proveedores dentro de una economía ficticia compartida.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Responsables comerciales; compras; promotor de red; empresas participantes; docente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Escaparate B2B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Operaciones intercentros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Perfil de empresa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Agenda y red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Catálogo del mercado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Análisis de red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Solicitudes y negociaciones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de Lanzarote solicita una oferta de mobiliario a otra de Tenerife; negocian condiciones, formalizan pedido y gestionan entrega y pago dentro del mercado simulado.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mercado-fp36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Conectar empresas simuladas de los centros canarios para que actúen como clientes y proveedores dentro de una economía ficticia compartida.</w:t>
      </w:r>
    </w:p>
    <w:p>
      <w:r>
        <w:t>Perfiles que intervienen: Responsables comerciales; compras; promotor de red; empresas participantes; docente.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Publicar ficha comercial de empresa y catálogo aprobado.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Buscar proveedores por producto, capacidad y condiciones.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Iniciar solicitud de oferta entre centros.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Negociar mediante comunicaciones registradas.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Aceptar presupuesto y generar pedido interoperable.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Seguir preparación, transporte y recepción.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Intercambiar documentos vinculados sin duplicar datos maestros.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la relación con pago, valoración e incidencias.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Mantener reglas de actividad cuando cambie la disponibilidad de centros.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de Lanzarote solicita una oferta de mobiliario a otra de Tenerife; negocian condiciones, formalizan pedido y gestionan entrega y pago dentro del mercado simulado.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Escaparate B2B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Directorio de empresas de la red, categorías, novedades y búsqueda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Buscar proveedor, ver perfil, solicitar oferta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Mostrar solo participantes activos y datos publicados.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Perfil de empresa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Presentación, sector, catálogo, condiciones, valoración simulada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Contactar, seguir, iniciar negociación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publicar datos privados de menores.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Catálogo del mercado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Productos y servicios cruzados, precio, disponibilidad ofertada y plazo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Añadir a solicitud, comparar alternativas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Disponibilidad sincronizada o cotizada temporalmente.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Solicitudes y negociaciones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RFI/RFQ, ofertas, contraofertas, mensajes y aprobaciones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Aceptar, rechazar, contraofertar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 oferta mantiene vigencia y versión.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Operaciones intercentros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Pedidos, entregas, facturas, cobros y estado por pareja comercial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cadena, reclamar incidencia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Cada empresa ve solo sus propios documentos compartidos.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Agenda y 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Disponibilidad académica, acuerdos, eventos y sustituciones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Actualizar ventana de atención, solicitar suplencia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actividad asíncrona evita bloquear clases.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Análisis de 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Volumen simulado, empresas activas, sectores, operaciones completas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impacto, descargar indicadores anonimizados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Nunca usar volumen ficticio como cifra económica real.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Red empresa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red_empresa_id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Centro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centro_id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Perfil publico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perfil_publico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Sector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sector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Catalogo publicado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catalogo_publicado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Solicitud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solicitud_id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Negociacion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negociacion_id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Pedido red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pedido_red_id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origen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empresa_origen_id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destino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empresa_destino_id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operacion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estado_operacion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Plazo simulado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plazo_simulado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Ventana atencion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ventana_atencion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Operaciones únicamente entre empresas autorizadas de Canarias.</w:t>
      </w:r>
    </w:p>
    <w:p>
      <w:r>
        <w:rPr>
          <w:b/>
          <w:color w:val="176FD7"/>
        </w:rPr>
        <w:t xml:space="preserve">RN-02. </w:t>
      </w:r>
      <w:r>
        <w:t>Separación de datos por centro.</w:t>
      </w:r>
    </w:p>
    <w:p>
      <w:r>
        <w:rPr>
          <w:b/>
          <w:color w:val="176FD7"/>
        </w:rPr>
        <w:t xml:space="preserve">RN-03. </w:t>
      </w:r>
      <w:r>
        <w:t>Sincronización idempotente.</w:t>
      </w:r>
    </w:p>
    <w:p>
      <w:r>
        <w:rPr>
          <w:b/>
          <w:color w:val="176FD7"/>
        </w:rPr>
        <w:t xml:space="preserve">RN-04. </w:t>
      </w:r>
      <w:r>
        <w:t>Cambios de disponibilidad no cancelan contratos existentes.</w:t>
      </w:r>
    </w:p>
    <w:p>
      <w:r>
        <w:rPr>
          <w:b/>
          <w:color w:val="176FD7"/>
        </w:rPr>
        <w:t xml:space="preserve">RN-05. </w:t>
      </w:r>
      <w:r>
        <w:t>Todo importe es ficticio.</w:t>
      </w:r>
    </w:p>
    <w:p>
      <w:r>
        <w:rPr>
          <w:b/>
          <w:color w:val="176FD7"/>
        </w:rPr>
        <w:t xml:space="preserve">RN-06. </w:t>
      </w:r>
      <w:r>
        <w:t>No mezclar datos de entidades reales con contactos docentes.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CRM (2); Ventas (3); Compras (4); Productos (5); Logística (7); Banco (16); Comunicaciones (20);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Analizar proveedores.</w:t>
      </w:r>
    </w:p>
    <w:p>
      <w:r>
        <w:rPr>
          <w:b/>
          <w:color w:val="176FD7"/>
        </w:rPr>
        <w:t xml:space="preserve">EVID-02. </w:t>
      </w:r>
      <w:r>
        <w:t>Negociar operaciones B2B.</w:t>
      </w:r>
    </w:p>
    <w:p>
      <w:r>
        <w:rPr>
          <w:b/>
          <w:color w:val="176FD7"/>
        </w:rPr>
        <w:t xml:space="preserve">EVID-03. </w:t>
      </w:r>
      <w:r>
        <w:t>Respetar secuencia documental.</w:t>
      </w:r>
    </w:p>
    <w:p>
      <w:r>
        <w:rPr>
          <w:b/>
          <w:color w:val="176FD7"/>
        </w:rPr>
        <w:t xml:space="preserve">EVID-04. </w:t>
      </w:r>
      <w:r>
        <w:t>Coordinar trabajos con otro centro.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Centro sin sesión.</w:t>
      </w:r>
    </w:p>
    <w:p>
      <w:r>
        <w:rPr>
          <w:b/>
          <w:color w:val="176FD7"/>
        </w:rPr>
        <w:t xml:space="preserve">• </w:t>
      </w:r>
      <w:r>
        <w:t>Cambio de tarifas.</w:t>
      </w:r>
    </w:p>
    <w:p>
      <w:r>
        <w:rPr>
          <w:b/>
          <w:color w:val="176FD7"/>
        </w:rPr>
        <w:t xml:space="preserve">• </w:t>
      </w:r>
      <w:r>
        <w:t>Abandono de oferta.</w:t>
      </w:r>
    </w:p>
    <w:p>
      <w:r>
        <w:rPr>
          <w:b/>
          <w:color w:val="176FD7"/>
        </w:rPr>
        <w:t xml:space="preserve">• </w:t>
      </w:r>
      <w:r>
        <w:t>Empresa suspendida.</w:t>
      </w:r>
    </w:p>
    <w:p>
      <w:r>
        <w:rPr>
          <w:b/>
          <w:color w:val="176FD7"/>
        </w:rPr>
        <w:t xml:space="preserve">• </w:t>
      </w:r>
      <w:r>
        <w:t>Operación repetida.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Mercado FP360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